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维普论文检测使用手册和论文上传操作指南</w:t>
      </w: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cs="宋体"/>
          <w:sz w:val="24"/>
        </w:rPr>
        <w:t>【</w:t>
      </w:r>
      <w:r>
        <w:rPr>
          <w:rFonts w:hint="eastAsia" w:ascii="宋体" w:hAnsi="宋体" w:cs="宋体"/>
          <w:b/>
          <w:bCs/>
          <w:sz w:val="24"/>
        </w:rPr>
        <w:t>版块一】.论文查重</w:t>
      </w:r>
      <w:r>
        <w:rPr>
          <w:rFonts w:hint="eastAsia" w:ascii="宋体" w:hAnsi="宋体" w:cs="宋体"/>
          <w:b/>
          <w:bCs/>
          <w:sz w:val="24"/>
        </w:rPr>
        <w:br w:type="textWrapping"/>
      </w:r>
    </w:p>
    <w:p>
      <w:pPr>
        <w:jc w:val="left"/>
        <w:rPr>
          <w:rFonts w:ascii="宋体" w:hAnsi="宋体" w:eastAsia="宋体" w:cs="宋体"/>
          <w:color w:val="171A1D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</w:rPr>
        <w:t>一、打开浏览器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输入</w:t>
      </w:r>
      <w:r>
        <w:rPr>
          <w:rFonts w:hint="eastAsia" w:ascii="宋体" w:hAnsi="宋体" w:eastAsia="宋体" w:cs="宋体"/>
          <w:b/>
          <w:bCs/>
          <w:color w:val="FF0000"/>
          <w:sz w:val="24"/>
          <w:shd w:val="clear" w:color="auto" w:fill="FFFFFF"/>
        </w:rPr>
        <w:t>网址：</w:t>
      </w:r>
      <w:r>
        <w:rPr>
          <w:rFonts w:hint="eastAsia" w:ascii="宋体" w:hAnsi="宋体" w:eastAsia="宋体" w:cs="宋体"/>
          <w:sz w:val="24"/>
          <w:shd w:val="clear" w:color="auto" w:fill="FFFFFF"/>
        </w:rPr>
        <w:t>https://vims.fanyu.com/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1.选择机构名称江西理工大学继续教育与培训学院 2.输入提供的账号及密码，点击登录按钮。（如显示无效的用户请检查是否选择了正确的机构名称）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温馨提示：</w:t>
      </w:r>
      <w:r>
        <w:rPr>
          <w:rFonts w:hint="eastAsia" w:ascii="宋体" w:hAnsi="宋体" w:eastAsia="宋体" w:cs="宋体"/>
          <w:sz w:val="24"/>
        </w:rPr>
        <w:t>账号：学号</w:t>
      </w:r>
    </w:p>
    <w:p>
      <w:pPr>
        <w:ind w:firstLine="1200" w:firstLineChars="500"/>
        <w:jc w:val="left"/>
        <w:rPr>
          <w:rFonts w:ascii="宋体" w:hAnsi="宋体" w:eastAsia="宋体" w:cs="宋体"/>
          <w:color w:val="171A1D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</w:rPr>
        <w:t>初始密码</w:t>
      </w:r>
      <w:r>
        <w:rPr>
          <w:rFonts w:hint="eastAsia" w:ascii="宋体" w:hAnsi="宋体" w:eastAsia="宋体" w:cs="宋体"/>
          <w:color w:val="171A1D"/>
          <w:sz w:val="24"/>
          <w:shd w:val="clear" w:color="auto" w:fill="FFFFFF"/>
        </w:rPr>
        <w:t>默认为：身份证后六位</w:t>
      </w:r>
    </w:p>
    <w:p>
      <w:pPr>
        <w:jc w:val="left"/>
        <w:rPr>
          <w:rFonts w:ascii="宋体" w:hAnsi="宋体" w:eastAsia="宋体" w:cs="宋体"/>
          <w:color w:val="171A1D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171A1D"/>
          <w:sz w:val="24"/>
          <w:shd w:val="clear" w:color="auto" w:fill="FFFFFF"/>
        </w:rPr>
        <w:t>建议登录后第一时间修改密码，以免被他人占用查重机会，每位学生有两次的免费查重机会，超出次数需要自费。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2880" cy="28759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修改密码：</w:t>
      </w:r>
      <w:r>
        <w:rPr>
          <w:rFonts w:hint="eastAsia" w:ascii="宋体" w:hAnsi="宋体" w:eastAsia="宋体" w:cs="宋体"/>
          <w:sz w:val="24"/>
        </w:rPr>
        <w:t>输入原始密码，输入新密码并再次确认，点击确认修改。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7960" cy="30238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二、登入成功后在左侧菜单栏点击</w:t>
      </w:r>
      <w:r>
        <w:rPr>
          <w:rFonts w:hint="eastAsia" w:ascii="宋体" w:hAnsi="宋体" w:eastAsia="宋体" w:cs="宋体"/>
          <w:b/>
          <w:bCs/>
          <w:sz w:val="24"/>
        </w:rPr>
        <w:t>论文检测-论文提交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9230" cy="18319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论文提交页面的上传分类不必选择，组织架构选择登录时填写的组织架构名称，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上传方式有上传文件、粘贴文档。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以上传文件为例：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点击文件上传，选择需要上传检测的论文，选择好后点击下一步。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675" cy="360235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sz w:val="24"/>
        </w:rPr>
        <w:t>需注意需要检测论文的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命名格式：学号+姓名+论文名称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如果命名不正确则会跳转至以下页面，状态会显示失败原因。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17037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三、在确认好文档信息之后，状态显示正常，就可以点击手动检测了。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5420" cy="1638935"/>
            <wp:effectExtent l="0" t="0" r="1143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根据提示需要手动检测，点击菜单栏</w:t>
      </w:r>
      <w:r>
        <w:rPr>
          <w:rFonts w:hint="eastAsia" w:ascii="宋体" w:hAnsi="宋体" w:eastAsia="宋体" w:cs="宋体"/>
          <w:b/>
          <w:bCs/>
          <w:sz w:val="24"/>
        </w:rPr>
        <w:t>论文检测-检测报告</w:t>
      </w:r>
      <w:r>
        <w:rPr>
          <w:rFonts w:hint="eastAsia" w:ascii="宋体" w:hAnsi="宋体" w:eastAsia="宋体" w:cs="宋体"/>
          <w:sz w:val="24"/>
        </w:rPr>
        <w:t>，在这里能看到刚刚提交的需要检测的文件，点击提交检测，根据提示点击确认检测，页面会显示提交成功。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150" cy="169672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然后点击</w:t>
      </w:r>
      <w:r>
        <w:rPr>
          <w:rFonts w:hint="eastAsia" w:ascii="宋体" w:hAnsi="宋体" w:eastAsia="宋体" w:cs="宋体"/>
          <w:b/>
          <w:bCs/>
          <w:sz w:val="24"/>
        </w:rPr>
        <w:t>菜单栏-正在检测论文</w:t>
      </w:r>
      <w:r>
        <w:rPr>
          <w:rFonts w:hint="eastAsia" w:ascii="宋体" w:hAnsi="宋体" w:eastAsia="宋体" w:cs="宋体"/>
          <w:sz w:val="24"/>
        </w:rPr>
        <w:t>，可以看到刚刚提交的论文状态显示：解析中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我们稍做等待，然后点击‘完成检测论文’，就可以查看检测状态、相似率、检测结果是否通过，还可以对结果进行下载操作。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5420" cy="1692275"/>
            <wp:effectExtent l="0" t="0" r="1143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9865" cy="176339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【</w:t>
      </w:r>
      <w:r>
        <w:rPr>
          <w:rFonts w:hint="eastAsia" w:ascii="宋体" w:hAnsi="宋体" w:cs="宋体"/>
          <w:b/>
          <w:bCs/>
          <w:sz w:val="24"/>
        </w:rPr>
        <w:t>版块二】.论文上传</w:t>
      </w:r>
      <w:r>
        <w:rPr>
          <w:rFonts w:hint="eastAsia" w:ascii="宋体" w:hAnsi="宋体" w:cs="宋体"/>
          <w:b/>
          <w:bCs/>
          <w:sz w:val="24"/>
        </w:rPr>
        <w:br w:type="textWrapping"/>
      </w:r>
      <w:r>
        <w:rPr>
          <w:rFonts w:hint="eastAsia" w:ascii="宋体" w:hAnsi="宋体" w:cs="宋体"/>
          <w:b/>
          <w:bCs/>
          <w:sz w:val="24"/>
        </w:rPr>
        <w:t>登录网址</w:t>
      </w:r>
      <w:r>
        <w:rPr>
          <w:rFonts w:hint="eastAsia" w:ascii="宋体" w:hAnsi="宋体" w:cs="宋体"/>
          <w:sz w:val="24"/>
        </w:rPr>
        <w:t>：http://jxust.yunduancn.com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登录账号：</w:t>
      </w:r>
      <w:r>
        <w:rPr>
          <w:rFonts w:hint="eastAsia" w:ascii="宋体" w:hAnsi="宋体" w:cs="宋体"/>
          <w:sz w:val="24"/>
        </w:rPr>
        <w:t>jxust+学号   密码：出生日期（例如19980123），如下图所示：</w:t>
      </w:r>
      <w:r>
        <w:rPr>
          <w:rFonts w:hint="eastAsia" w:ascii="宋体" w:hAnsi="宋体" w:cs="宋体"/>
          <w:sz w:val="24"/>
        </w:rPr>
        <w:br w:type="textWrapping"/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6176645" cy="3588385"/>
            <wp:effectExtent l="1905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论文上传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3.1登录成功后，首页默认显示“个人信息”页面，如图所示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br w:type="textWrapping"/>
      </w:r>
      <w:r>
        <w:rPr>
          <w:rFonts w:ascii="宋体" w:hAnsi="宋体" w:cs="宋体"/>
          <w:sz w:val="24"/>
        </w:rPr>
        <w:drawing>
          <wp:inline distT="0" distB="0" distL="0" distR="0">
            <wp:extent cx="6184900" cy="2863850"/>
            <wp:effectExtent l="19050" t="0" r="6350" b="0"/>
            <wp:docPr id="5" name="图片 9" descr="lALPDgtYxE0BMfHNAwDNBnw_1660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lALPDgtYxE0BMfHNAwDNBnw_1660_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操作：点击【毕业管理】菜单栏展开，点击【毕业论文】按钮，等待页面跳转，如下图所示</w:t>
      </w:r>
    </w:p>
    <w:p>
      <w:pPr>
        <w:rPr>
          <w:rFonts w:hint="eastAsia" w:ascii="宋体" w:hAnsi="宋体" w:cs="宋体" w:eastAsiaTheme="minorEastAsia"/>
          <w:sz w:val="24"/>
          <w:lang w:eastAsia="zh-CN"/>
        </w:rPr>
      </w:pPr>
      <w:bookmarkStart w:id="0" w:name="_GoBack"/>
      <w:r>
        <w:rPr>
          <w:rFonts w:hint="eastAsia" w:ascii="宋体" w:hAnsi="宋体" w:cs="宋体" w:eastAsiaTheme="minorEastAsia"/>
          <w:sz w:val="24"/>
          <w:lang w:eastAsia="zh-CN"/>
        </w:rPr>
        <w:drawing>
          <wp:inline distT="0" distB="0" distL="114300" distR="114300">
            <wp:extent cx="5272405" cy="2011680"/>
            <wp:effectExtent l="0" t="0" r="4445" b="762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操作：1.在论文题目方框中输入论文题目即可。</w:t>
      </w:r>
    </w:p>
    <w:p>
      <w:pPr>
        <w:ind w:firstLine="720" w:firstLineChars="3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2.在查重率方框中输入查重报告详细版中的检测结果，只需填写数字即可，保留小数点后两位。</w:t>
      </w:r>
    </w:p>
    <w:p>
      <w:pPr>
        <w:ind w:left="958" w:leftChars="342" w:hanging="240" w:hangingChars="1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3.如有多位指导教师请用中文分号分隔。格式例如：张老师；王老师</w:t>
      </w:r>
    </w:p>
    <w:p>
      <w:pPr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关键词以中文分号分隔。格式例如：建筑工程；施工技术；安全</w:t>
      </w:r>
      <w:r>
        <w:rPr>
          <w:rFonts w:hint="eastAsia" w:ascii="宋体" w:hAnsi="宋体" w:cs="宋体"/>
          <w:sz w:val="24"/>
        </w:rPr>
        <w:br w:type="textWrapping"/>
      </w:r>
      <w:r>
        <w:rPr>
          <w:rFonts w:hint="eastAsia" w:ascii="宋体" w:hAnsi="宋体" w:cs="宋体"/>
          <w:sz w:val="24"/>
        </w:rPr>
        <w:t xml:space="preserve">      4.上传的论文电子稿需是word文档且后缀为docx格式；PDF查重检测报告需详细版（含论文原文，而非简明版），请在毕业论文文件中点击【上传】按钮，本地选择上传（毕业论文+查重报告详细版）压缩文件。</w:t>
      </w:r>
    </w:p>
    <w:p>
      <w:p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5. 在上传完成后，点击【下载】按钮，可查看已上传的文件内容。</w:t>
      </w:r>
      <w:r>
        <w:rPr>
          <w:rFonts w:hint="eastAsia" w:ascii="宋体" w:hAnsi="宋体" w:cs="宋体"/>
          <w:sz w:val="24"/>
        </w:rPr>
        <w:br w:type="textWrapping"/>
      </w:r>
      <w:r>
        <w:rPr>
          <w:rFonts w:hint="eastAsia" w:ascii="宋体" w:hAnsi="宋体" w:cs="宋体"/>
          <w:sz w:val="24"/>
        </w:rPr>
        <w:t>说明：压缩包支持Zip与Rar格式，文件大小不宜超过20M。</w:t>
      </w:r>
    </w:p>
    <w:p>
      <w:pPr>
        <w:jc w:val="left"/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ACEB43"/>
    <w:multiLevelType w:val="singleLevel"/>
    <w:tmpl w:val="57ACEB4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6C69B97"/>
    <w:multiLevelType w:val="singleLevel"/>
    <w:tmpl w:val="76C69B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iZGMxNzJmNjFmYmYzY2NmZGExYzc5Mzk2NzI4ODIifQ=="/>
  </w:docVars>
  <w:rsids>
    <w:rsidRoot w:val="6B7A4711"/>
    <w:rsid w:val="000B45FD"/>
    <w:rsid w:val="000F0109"/>
    <w:rsid w:val="00162490"/>
    <w:rsid w:val="00187433"/>
    <w:rsid w:val="001A1083"/>
    <w:rsid w:val="001D2EDC"/>
    <w:rsid w:val="003550AC"/>
    <w:rsid w:val="00392E44"/>
    <w:rsid w:val="003F2C23"/>
    <w:rsid w:val="00541C46"/>
    <w:rsid w:val="005D3ECF"/>
    <w:rsid w:val="005E4B20"/>
    <w:rsid w:val="0064487C"/>
    <w:rsid w:val="006A0211"/>
    <w:rsid w:val="007070FD"/>
    <w:rsid w:val="00736703"/>
    <w:rsid w:val="008B249D"/>
    <w:rsid w:val="00985B96"/>
    <w:rsid w:val="00BB6CD8"/>
    <w:rsid w:val="00BB6E9B"/>
    <w:rsid w:val="00C6376E"/>
    <w:rsid w:val="00DB2493"/>
    <w:rsid w:val="01203FAE"/>
    <w:rsid w:val="042641C0"/>
    <w:rsid w:val="05212A4B"/>
    <w:rsid w:val="05900FD6"/>
    <w:rsid w:val="08260F94"/>
    <w:rsid w:val="094445B2"/>
    <w:rsid w:val="0A907A5C"/>
    <w:rsid w:val="0B6C7DF0"/>
    <w:rsid w:val="0C525237"/>
    <w:rsid w:val="0D6B65B1"/>
    <w:rsid w:val="0F59068B"/>
    <w:rsid w:val="0FA6377D"/>
    <w:rsid w:val="115F4866"/>
    <w:rsid w:val="12C81DAF"/>
    <w:rsid w:val="14904B4F"/>
    <w:rsid w:val="155A205D"/>
    <w:rsid w:val="157D1577"/>
    <w:rsid w:val="173A130E"/>
    <w:rsid w:val="17BB77C1"/>
    <w:rsid w:val="185121AD"/>
    <w:rsid w:val="1AA90215"/>
    <w:rsid w:val="1C7A59F3"/>
    <w:rsid w:val="1CCC54F0"/>
    <w:rsid w:val="1D56278F"/>
    <w:rsid w:val="1E246958"/>
    <w:rsid w:val="2029520C"/>
    <w:rsid w:val="21CB71C6"/>
    <w:rsid w:val="230C1104"/>
    <w:rsid w:val="27533EE6"/>
    <w:rsid w:val="28DE3C83"/>
    <w:rsid w:val="2CA83CA0"/>
    <w:rsid w:val="2CEE645F"/>
    <w:rsid w:val="2DBB3D24"/>
    <w:rsid w:val="2E9A064C"/>
    <w:rsid w:val="319C46DB"/>
    <w:rsid w:val="33884F17"/>
    <w:rsid w:val="33D77C4D"/>
    <w:rsid w:val="381A45AC"/>
    <w:rsid w:val="38EF3C8A"/>
    <w:rsid w:val="39CF42D4"/>
    <w:rsid w:val="3AB41065"/>
    <w:rsid w:val="3B111C96"/>
    <w:rsid w:val="42004812"/>
    <w:rsid w:val="42041240"/>
    <w:rsid w:val="43BD08AC"/>
    <w:rsid w:val="443142DB"/>
    <w:rsid w:val="45701696"/>
    <w:rsid w:val="4A1E617D"/>
    <w:rsid w:val="4A912D9B"/>
    <w:rsid w:val="4B6D116B"/>
    <w:rsid w:val="4BED5E07"/>
    <w:rsid w:val="52A82A88"/>
    <w:rsid w:val="52C378C2"/>
    <w:rsid w:val="55381ED8"/>
    <w:rsid w:val="57296C93"/>
    <w:rsid w:val="588F0962"/>
    <w:rsid w:val="59E7658C"/>
    <w:rsid w:val="5A221372"/>
    <w:rsid w:val="62061579"/>
    <w:rsid w:val="625C73EB"/>
    <w:rsid w:val="65C77271"/>
    <w:rsid w:val="65CB0B10"/>
    <w:rsid w:val="662E109F"/>
    <w:rsid w:val="6727621A"/>
    <w:rsid w:val="6B7A4711"/>
    <w:rsid w:val="6C3E169A"/>
    <w:rsid w:val="6CC14A1B"/>
    <w:rsid w:val="74F77F3E"/>
    <w:rsid w:val="75363240"/>
    <w:rsid w:val="75581C94"/>
    <w:rsid w:val="75844D17"/>
    <w:rsid w:val="75DA7BDA"/>
    <w:rsid w:val="7EBC033C"/>
    <w:rsid w:val="7F9A10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947</Words>
  <Characters>1029</Characters>
  <Lines>7</Lines>
  <Paragraphs>2</Paragraphs>
  <TotalTime>24</TotalTime>
  <ScaleCrop>false</ScaleCrop>
  <LinksUpToDate>false</LinksUpToDate>
  <CharactersWithSpaces>1044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2021-12-20T02:03:00Z</dcterms:created>
  <dc:creator>Administrator</dc:creator>
  <cp:lastModifiedBy>momo</cp:lastModifiedBy>
  <dcterms:modified xsi:type="dcterms:W3CDTF">2022-09-07T06:24:25Z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FE2C8605F50E426FB44652BE2D4B9EC4</vt:lpwstr>
  </property>
</Properties>
</file>