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宋体" w:hAnsi="宋体"/>
          <w:b/>
          <w:sz w:val="36"/>
          <w:szCs w:val="36"/>
        </w:rPr>
      </w:pPr>
      <w:r>
        <w:rPr>
          <w:rFonts w:hint="eastAsia"/>
          <w:b/>
          <w:sz w:val="36"/>
          <w:szCs w:val="36"/>
        </w:rPr>
        <w:t>江西理工大学</w:t>
      </w:r>
      <w:r>
        <w:rPr>
          <w:rFonts w:hint="eastAsia"/>
          <w:sz w:val="36"/>
          <w:szCs w:val="36"/>
          <w:u w:val="single"/>
        </w:rPr>
        <w:t xml:space="preserve">       </w:t>
      </w:r>
      <w:r>
        <w:rPr>
          <w:rFonts w:hint="eastAsia"/>
          <w:b/>
          <w:sz w:val="36"/>
          <w:szCs w:val="36"/>
        </w:rPr>
        <w:t>教学点</w:t>
      </w:r>
      <w:r>
        <w:rPr>
          <w:rFonts w:hint="eastAsia" w:ascii="宋体" w:hAnsi="宋体"/>
          <w:b/>
          <w:sz w:val="36"/>
          <w:szCs w:val="36"/>
        </w:rPr>
        <w:t>2024届夏</w:t>
      </w:r>
      <w:bookmarkStart w:id="0" w:name="_GoBack"/>
      <w:bookmarkEnd w:id="0"/>
      <w:r>
        <w:rPr>
          <w:rFonts w:hint="eastAsia" w:ascii="宋体" w:hAnsi="宋体"/>
          <w:b/>
          <w:sz w:val="36"/>
          <w:szCs w:val="36"/>
        </w:rPr>
        <w:t>季</w:t>
      </w:r>
    </w:p>
    <w:p>
      <w:pPr>
        <w:spacing w:line="460" w:lineRule="exact"/>
        <w:jc w:val="center"/>
        <w:rPr>
          <w:b/>
          <w:sz w:val="36"/>
          <w:szCs w:val="36"/>
        </w:rPr>
      </w:pPr>
      <w:r>
        <w:rPr>
          <w:rFonts w:hint="eastAsia" w:ascii="宋体" w:hAnsi="宋体"/>
          <w:b/>
          <w:sz w:val="36"/>
          <w:szCs w:val="36"/>
        </w:rPr>
        <w:t>本科</w:t>
      </w:r>
      <w:r>
        <w:rPr>
          <w:rFonts w:hint="eastAsia"/>
          <w:b/>
          <w:sz w:val="36"/>
          <w:szCs w:val="36"/>
        </w:rPr>
        <w:t>毕业论文答辩工作方案</w:t>
      </w:r>
    </w:p>
    <w:p>
      <w:pPr>
        <w:spacing w:line="460" w:lineRule="exact"/>
        <w:jc w:val="center"/>
        <w:rPr>
          <w:sz w:val="32"/>
          <w:szCs w:val="32"/>
        </w:rPr>
      </w:pPr>
    </w:p>
    <w:p>
      <w:pPr>
        <w:tabs>
          <w:tab w:val="left" w:pos="567"/>
        </w:tabs>
        <w:spacing w:line="440" w:lineRule="exact"/>
        <w:ind w:firstLine="562" w:firstLineChars="200"/>
        <w:rPr>
          <w:rFonts w:ascii="宋体" w:hAnsi="宋体"/>
          <w:b/>
          <w:sz w:val="28"/>
          <w:szCs w:val="28"/>
        </w:rPr>
      </w:pPr>
      <w:r>
        <w:rPr>
          <w:rFonts w:hint="eastAsia" w:ascii="宋体" w:hAnsi="宋体"/>
          <w:b/>
          <w:sz w:val="28"/>
          <w:szCs w:val="28"/>
        </w:rPr>
        <w:t>一、成立论文答辩工作领导小组</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毕业生论文答辩工作领导小组</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组长:</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 xml:space="preserve">副组长: </w:t>
      </w:r>
    </w:p>
    <w:p>
      <w:pPr>
        <w:tabs>
          <w:tab w:val="left" w:pos="567"/>
        </w:tabs>
        <w:spacing w:line="440" w:lineRule="exact"/>
        <w:ind w:firstLine="562" w:firstLineChars="200"/>
        <w:rPr>
          <w:rFonts w:ascii="宋体" w:hAnsi="宋体"/>
          <w:sz w:val="28"/>
          <w:szCs w:val="28"/>
        </w:rPr>
      </w:pPr>
      <w:r>
        <w:rPr>
          <w:rFonts w:hint="eastAsia" w:ascii="宋体" w:hAnsi="宋体"/>
          <w:b/>
          <w:sz w:val="28"/>
          <w:szCs w:val="28"/>
        </w:rPr>
        <w:t>二、答辩分组安排表</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由教学点聘请专业教师成立答辩成员小组完成论文的评阅和答辩工作。答辩小组由3位专业教师和1位答辩秘书共4人组成，组长一般应由具有副高及以上职称的人员。</w:t>
      </w:r>
    </w:p>
    <w:p>
      <w:pPr>
        <w:tabs>
          <w:tab w:val="left" w:pos="567"/>
        </w:tabs>
        <w:spacing w:line="440" w:lineRule="exact"/>
        <w:ind w:firstLine="422" w:firstLineChars="200"/>
        <w:jc w:val="center"/>
        <w:rPr>
          <w:rFonts w:ascii="微软雅黑" w:hAnsi="微软雅黑" w:eastAsia="微软雅黑"/>
          <w:b/>
          <w:color w:val="000000"/>
          <w:szCs w:val="21"/>
        </w:rPr>
      </w:pPr>
      <w:r>
        <w:rPr>
          <w:rFonts w:hint="eastAsia" w:ascii="宋体" w:hAnsi="宋体"/>
          <w:b/>
          <w:szCs w:val="21"/>
        </w:rPr>
        <w:t>表1  答辩学生详细名单</w:t>
      </w:r>
    </w:p>
    <w:tbl>
      <w:tblPr>
        <w:tblStyle w:val="4"/>
        <w:tblW w:w="0" w:type="auto"/>
        <w:jc w:val="center"/>
        <w:tblLayout w:type="autofit"/>
        <w:tblCellMar>
          <w:top w:w="15" w:type="dxa"/>
          <w:left w:w="15" w:type="dxa"/>
          <w:bottom w:w="15" w:type="dxa"/>
          <w:right w:w="15" w:type="dxa"/>
        </w:tblCellMar>
      </w:tblPr>
      <w:tblGrid>
        <w:gridCol w:w="1754"/>
        <w:gridCol w:w="1075"/>
        <w:gridCol w:w="815"/>
        <w:gridCol w:w="2445"/>
        <w:gridCol w:w="1195"/>
        <w:gridCol w:w="1145"/>
      </w:tblGrid>
      <w:tr>
        <w:tblPrEx>
          <w:tblCellMar>
            <w:top w:w="15" w:type="dxa"/>
            <w:left w:w="15" w:type="dxa"/>
            <w:bottom w:w="15" w:type="dxa"/>
            <w:right w:w="15" w:type="dxa"/>
          </w:tblCellMar>
        </w:tblPrEx>
        <w:trPr>
          <w:trHeight w:val="240" w:hRule="atLeast"/>
          <w:jc w:val="center"/>
        </w:trPr>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r>
              <w:rPr>
                <w:rFonts w:hint="eastAsia" w:ascii="微软雅黑" w:hAnsi="微软雅黑" w:eastAsia="微软雅黑"/>
                <w:b/>
                <w:color w:val="000000"/>
                <w:sz w:val="22"/>
                <w:szCs w:val="22"/>
              </w:rPr>
              <w:t>学号</w:t>
            </w:r>
          </w:p>
        </w:tc>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b/>
                <w:color w:val="000000"/>
                <w:sz w:val="22"/>
                <w:szCs w:val="22"/>
              </w:rPr>
            </w:pPr>
            <w:r>
              <w:rPr>
                <w:rFonts w:hint="eastAsia" w:ascii="微软雅黑" w:hAnsi="微软雅黑" w:eastAsia="微软雅黑"/>
                <w:b/>
                <w:color w:val="000000"/>
                <w:sz w:val="22"/>
                <w:szCs w:val="22"/>
              </w:rPr>
              <w:t>姓名</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r>
              <w:rPr>
                <w:b/>
              </w:rPr>
              <w:t>学历层次</w:t>
            </w:r>
          </w:p>
        </w:tc>
        <w:tc>
          <w:tcPr>
            <w:tcW w:w="29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r>
              <w:rPr>
                <w:b/>
              </w:rPr>
              <w:t>专业</w:t>
            </w:r>
          </w:p>
        </w:tc>
        <w:tc>
          <w:tcPr>
            <w:tcW w:w="1418"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440" w:lineRule="exact"/>
              <w:jc w:val="center"/>
              <w:rPr>
                <w:rFonts w:ascii="微软雅黑" w:hAnsi="微软雅黑" w:eastAsia="微软雅黑"/>
                <w:b/>
                <w:color w:val="000000"/>
                <w:sz w:val="22"/>
                <w:szCs w:val="22"/>
              </w:rPr>
            </w:pPr>
            <w:r>
              <w:rPr>
                <w:rFonts w:ascii="微软雅黑" w:hAnsi="微软雅黑" w:eastAsia="微软雅黑"/>
                <w:b/>
                <w:color w:val="000000"/>
                <w:sz w:val="22"/>
                <w:szCs w:val="22"/>
              </w:rPr>
              <w:t>毕业论文指导教师姓名</w:t>
            </w:r>
          </w:p>
        </w:tc>
        <w:tc>
          <w:tcPr>
            <w:tcW w:w="1357"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rFonts w:ascii="微软雅黑" w:hAnsi="微软雅黑" w:eastAsia="微软雅黑"/>
                <w:b/>
                <w:color w:val="000000"/>
                <w:sz w:val="22"/>
                <w:szCs w:val="22"/>
              </w:rPr>
            </w:pPr>
            <w:r>
              <w:rPr>
                <w:rFonts w:ascii="微软雅黑" w:hAnsi="微软雅黑" w:eastAsia="微软雅黑"/>
                <w:b/>
                <w:color w:val="000000"/>
                <w:sz w:val="22"/>
                <w:szCs w:val="22"/>
              </w:rPr>
              <w:t>毕业论文指导教师</w:t>
            </w:r>
            <w:r>
              <w:rPr>
                <w:rFonts w:hint="eastAsia" w:ascii="微软雅黑" w:hAnsi="微软雅黑" w:eastAsia="微软雅黑"/>
                <w:b/>
                <w:color w:val="000000"/>
                <w:sz w:val="22"/>
                <w:szCs w:val="22"/>
              </w:rPr>
              <w:t>职称</w:t>
            </w:r>
          </w:p>
        </w:tc>
      </w:tr>
      <w:tr>
        <w:tblPrEx>
          <w:tblCellMar>
            <w:top w:w="15" w:type="dxa"/>
            <w:left w:w="15" w:type="dxa"/>
            <w:bottom w:w="15" w:type="dxa"/>
            <w:right w:w="15" w:type="dxa"/>
          </w:tblCellMar>
        </w:tblPrEx>
        <w:trPr>
          <w:trHeight w:val="320" w:hRule="atLeast"/>
          <w:jc w:val="center"/>
        </w:trPr>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r>
              <w:t>张</w:t>
            </w:r>
            <w:r>
              <w:rPr>
                <w:rFonts w:hint="eastAsia"/>
              </w:rPr>
              <w:t>**</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pPr>
          </w:p>
        </w:tc>
        <w:tc>
          <w:tcPr>
            <w:tcW w:w="29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c>
          <w:tcPr>
            <w:tcW w:w="1418"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r>
              <w:t>李</w:t>
            </w:r>
            <w:r>
              <w:rPr>
                <w:rFonts w:hint="eastAsia"/>
              </w:rPr>
              <w:t>**</w:t>
            </w:r>
          </w:p>
        </w:tc>
        <w:tc>
          <w:tcPr>
            <w:tcW w:w="1357"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r>
              <w:t>副教授</w:t>
            </w:r>
          </w:p>
        </w:tc>
      </w:tr>
      <w:tr>
        <w:tblPrEx>
          <w:tblCellMar>
            <w:top w:w="15" w:type="dxa"/>
            <w:left w:w="15" w:type="dxa"/>
            <w:bottom w:w="15" w:type="dxa"/>
            <w:right w:w="15" w:type="dxa"/>
          </w:tblCellMar>
        </w:tblPrEx>
        <w:trPr>
          <w:trHeight w:val="320" w:hRule="atLeast"/>
          <w:jc w:val="center"/>
        </w:trPr>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r>
              <w:t>刘</w:t>
            </w:r>
            <w:r>
              <w:rPr>
                <w:rFonts w:hint="eastAsia"/>
              </w:rPr>
              <w:t>**</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pPr>
          </w:p>
        </w:tc>
        <w:tc>
          <w:tcPr>
            <w:tcW w:w="29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c>
          <w:tcPr>
            <w:tcW w:w="1418"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r>
              <w:rPr>
                <w:rFonts w:hint="eastAsia"/>
              </w:rPr>
              <w:t>王**</w:t>
            </w:r>
          </w:p>
        </w:tc>
        <w:tc>
          <w:tcPr>
            <w:tcW w:w="1357"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r>
              <w:t>讲师</w:t>
            </w:r>
          </w:p>
        </w:tc>
      </w:tr>
      <w:tr>
        <w:tblPrEx>
          <w:tblCellMar>
            <w:top w:w="15" w:type="dxa"/>
            <w:left w:w="15" w:type="dxa"/>
            <w:bottom w:w="15" w:type="dxa"/>
            <w:right w:w="15" w:type="dxa"/>
          </w:tblCellMar>
        </w:tblPrEx>
        <w:trPr>
          <w:trHeight w:val="320" w:hRule="atLeast"/>
          <w:jc w:val="center"/>
        </w:trPr>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rPr>
                <w:b/>
              </w:rPr>
            </w:pP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rPr>
                <w:b/>
              </w:rPr>
            </w:pPr>
          </w:p>
        </w:tc>
        <w:tc>
          <w:tcPr>
            <w:tcW w:w="29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418"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1357"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r>
      <w:tr>
        <w:tblPrEx>
          <w:tblCellMar>
            <w:top w:w="15" w:type="dxa"/>
            <w:left w:w="15" w:type="dxa"/>
            <w:bottom w:w="15" w:type="dxa"/>
            <w:right w:w="15" w:type="dxa"/>
          </w:tblCellMar>
        </w:tblPrEx>
        <w:trPr>
          <w:trHeight w:val="320" w:hRule="atLeast"/>
          <w:jc w:val="center"/>
        </w:trPr>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rPr>
                <w:b/>
              </w:rPr>
            </w:pP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rPr>
                <w:b/>
              </w:rPr>
            </w:pPr>
          </w:p>
        </w:tc>
        <w:tc>
          <w:tcPr>
            <w:tcW w:w="29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418"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1357"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r>
      <w:tr>
        <w:tblPrEx>
          <w:tblCellMar>
            <w:top w:w="15" w:type="dxa"/>
            <w:left w:w="15" w:type="dxa"/>
            <w:bottom w:w="15" w:type="dxa"/>
            <w:right w:w="15" w:type="dxa"/>
          </w:tblCellMar>
        </w:tblPrEx>
        <w:trPr>
          <w:trHeight w:val="320" w:hRule="atLeast"/>
          <w:jc w:val="center"/>
        </w:trPr>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rPr>
                <w:b/>
              </w:rPr>
            </w:pP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rPr>
                <w:b/>
              </w:rPr>
            </w:pPr>
          </w:p>
        </w:tc>
        <w:tc>
          <w:tcPr>
            <w:tcW w:w="29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418"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1357"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r>
      <w:tr>
        <w:tblPrEx>
          <w:tblCellMar>
            <w:top w:w="15" w:type="dxa"/>
            <w:left w:w="15" w:type="dxa"/>
            <w:bottom w:w="15" w:type="dxa"/>
            <w:right w:w="15" w:type="dxa"/>
          </w:tblCellMar>
        </w:tblPrEx>
        <w:trPr>
          <w:trHeight w:val="320" w:hRule="atLeast"/>
          <w:jc w:val="center"/>
        </w:trPr>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rPr>
                <w:b/>
              </w:rPr>
            </w:pP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rPr>
                <w:b/>
              </w:rPr>
            </w:pPr>
          </w:p>
        </w:tc>
        <w:tc>
          <w:tcPr>
            <w:tcW w:w="29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418"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1357"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r>
      <w:tr>
        <w:tblPrEx>
          <w:tblCellMar>
            <w:top w:w="15" w:type="dxa"/>
            <w:left w:w="15" w:type="dxa"/>
            <w:bottom w:w="15" w:type="dxa"/>
            <w:right w:w="15" w:type="dxa"/>
          </w:tblCellMar>
        </w:tblPrEx>
        <w:trPr>
          <w:trHeight w:val="320" w:hRule="atLeast"/>
          <w:jc w:val="center"/>
        </w:trPr>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rPr>
                <w:b/>
              </w:rPr>
            </w:pP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rPr>
                <w:b/>
              </w:rPr>
            </w:pPr>
          </w:p>
        </w:tc>
        <w:tc>
          <w:tcPr>
            <w:tcW w:w="29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418"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1357"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r>
      <w:tr>
        <w:tblPrEx>
          <w:tblCellMar>
            <w:top w:w="15" w:type="dxa"/>
            <w:left w:w="15" w:type="dxa"/>
            <w:bottom w:w="15" w:type="dxa"/>
            <w:right w:w="15" w:type="dxa"/>
          </w:tblCellMar>
        </w:tblPrEx>
        <w:trPr>
          <w:trHeight w:val="320" w:hRule="atLeast"/>
          <w:jc w:val="center"/>
        </w:trPr>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rPr>
                <w:b/>
              </w:rPr>
            </w:pP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rPr>
                <w:b/>
              </w:rPr>
            </w:pPr>
          </w:p>
        </w:tc>
        <w:tc>
          <w:tcPr>
            <w:tcW w:w="29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418"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1357"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r>
      <w:tr>
        <w:tblPrEx>
          <w:tblCellMar>
            <w:top w:w="15" w:type="dxa"/>
            <w:left w:w="15" w:type="dxa"/>
            <w:bottom w:w="15" w:type="dxa"/>
            <w:right w:w="15" w:type="dxa"/>
          </w:tblCellMar>
        </w:tblPrEx>
        <w:trPr>
          <w:trHeight w:val="320" w:hRule="atLeast"/>
          <w:jc w:val="center"/>
        </w:trPr>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rPr>
                <w:b/>
              </w:rPr>
            </w:pP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rPr>
                <w:b/>
              </w:rPr>
            </w:pPr>
          </w:p>
        </w:tc>
        <w:tc>
          <w:tcPr>
            <w:tcW w:w="29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418"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1357"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r>
      <w:tr>
        <w:tblPrEx>
          <w:tblCellMar>
            <w:top w:w="15" w:type="dxa"/>
            <w:left w:w="15" w:type="dxa"/>
            <w:bottom w:w="15" w:type="dxa"/>
            <w:right w:w="15" w:type="dxa"/>
          </w:tblCellMar>
        </w:tblPrEx>
        <w:trPr>
          <w:trHeight w:val="320" w:hRule="atLeast"/>
          <w:jc w:val="center"/>
        </w:trPr>
        <w:tc>
          <w:tcPr>
            <w:tcW w:w="20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2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rPr>
                <w:b/>
              </w:rPr>
            </w:pP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rPr>
                <w:b/>
              </w:rPr>
            </w:pPr>
          </w:p>
        </w:tc>
        <w:tc>
          <w:tcPr>
            <w:tcW w:w="292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1418"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1357"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r>
    </w:tbl>
    <w:p>
      <w:pPr>
        <w:tabs>
          <w:tab w:val="left" w:pos="567"/>
        </w:tabs>
        <w:spacing w:line="440" w:lineRule="exact"/>
        <w:ind w:firstLine="422" w:firstLineChars="200"/>
        <w:jc w:val="center"/>
        <w:rPr>
          <w:rFonts w:ascii="宋体" w:hAnsi="宋体"/>
          <w:b/>
          <w:szCs w:val="21"/>
        </w:rPr>
      </w:pPr>
      <w:r>
        <w:rPr>
          <w:rFonts w:hint="eastAsia" w:ascii="宋体" w:hAnsi="宋体"/>
          <w:b/>
          <w:szCs w:val="21"/>
        </w:rPr>
        <w:t>表2  答辩分组安排表</w:t>
      </w:r>
    </w:p>
    <w:tbl>
      <w:tblPr>
        <w:tblStyle w:val="4"/>
        <w:tblW w:w="0" w:type="auto"/>
        <w:jc w:val="center"/>
        <w:tblLayout w:type="autofit"/>
        <w:tblCellMar>
          <w:top w:w="15" w:type="dxa"/>
          <w:left w:w="15" w:type="dxa"/>
          <w:bottom w:w="15" w:type="dxa"/>
          <w:right w:w="15" w:type="dxa"/>
        </w:tblCellMar>
      </w:tblPr>
      <w:tblGrid>
        <w:gridCol w:w="426"/>
        <w:gridCol w:w="1525"/>
        <w:gridCol w:w="1461"/>
        <w:gridCol w:w="1461"/>
        <w:gridCol w:w="755"/>
        <w:gridCol w:w="870"/>
        <w:gridCol w:w="603"/>
        <w:gridCol w:w="1421"/>
      </w:tblGrid>
      <w:tr>
        <w:tblPrEx>
          <w:tblCellMar>
            <w:top w:w="15" w:type="dxa"/>
            <w:left w:w="15" w:type="dxa"/>
            <w:bottom w:w="15" w:type="dxa"/>
            <w:right w:w="15" w:type="dxa"/>
          </w:tblCellMar>
        </w:tblPrEx>
        <w:trPr>
          <w:trHeight w:val="24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sz w:val="21"/>
                <w:szCs w:val="21"/>
              </w:rPr>
            </w:pPr>
            <w:r>
              <w:rPr>
                <w:rFonts w:hint="eastAsia" w:ascii="微软雅黑" w:hAnsi="微软雅黑" w:eastAsia="微软雅黑"/>
                <w:b/>
                <w:color w:val="000000"/>
                <w:sz w:val="21"/>
                <w:szCs w:val="21"/>
              </w:rPr>
              <w:t>组别</w:t>
            </w: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答辩学生</w:t>
            </w:r>
          </w:p>
          <w:p>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组员名单</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组长</w:t>
            </w:r>
          </w:p>
          <w:p>
            <w:pPr>
              <w:pStyle w:val="6"/>
              <w:spacing w:before="0" w:beforeAutospacing="0" w:after="0" w:afterAutospacing="0" w:line="440" w:lineRule="exact"/>
              <w:jc w:val="center"/>
              <w:rPr>
                <w:b/>
                <w:sz w:val="21"/>
                <w:szCs w:val="21"/>
              </w:rPr>
            </w:pPr>
            <w:r>
              <w:rPr>
                <w:rFonts w:hint="eastAsia" w:ascii="微软雅黑" w:hAnsi="微软雅黑" w:eastAsia="微软雅黑"/>
                <w:b/>
                <w:color w:val="000000"/>
                <w:sz w:val="21"/>
                <w:szCs w:val="21"/>
              </w:rPr>
              <w:t>（须</w:t>
            </w:r>
            <w:r>
              <w:rPr>
                <w:rFonts w:hint="eastAsia" w:ascii="宋体" w:hAnsi="宋体"/>
                <w:b/>
                <w:sz w:val="21"/>
                <w:szCs w:val="21"/>
              </w:rPr>
              <w:t>专业教师</w:t>
            </w:r>
            <w:r>
              <w:rPr>
                <w:rFonts w:hint="eastAsia" w:ascii="微软雅黑" w:hAnsi="微软雅黑" w:eastAsia="微软雅黑"/>
                <w:b/>
                <w:color w:val="000000"/>
                <w:sz w:val="21"/>
                <w:szCs w:val="21"/>
              </w:rPr>
              <w:t>）</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sz w:val="21"/>
                <w:szCs w:val="21"/>
              </w:rPr>
            </w:pPr>
            <w:r>
              <w:rPr>
                <w:rFonts w:hint="eastAsia" w:ascii="微软雅黑" w:hAnsi="微软雅黑" w:eastAsia="微软雅黑"/>
                <w:b/>
                <w:color w:val="000000"/>
                <w:sz w:val="21"/>
                <w:szCs w:val="21"/>
              </w:rPr>
              <w:t>答辩小组成员（须</w:t>
            </w:r>
            <w:r>
              <w:rPr>
                <w:rFonts w:hint="eastAsia" w:ascii="宋体" w:hAnsi="宋体"/>
                <w:b/>
                <w:sz w:val="21"/>
                <w:szCs w:val="21"/>
              </w:rPr>
              <w:t>专业教师</w:t>
            </w:r>
            <w:r>
              <w:rPr>
                <w:rFonts w:hint="eastAsia" w:ascii="微软雅黑" w:hAnsi="微软雅黑" w:eastAsia="微软雅黑"/>
                <w:b/>
                <w:color w:val="000000"/>
                <w:sz w:val="21"/>
                <w:szCs w:val="21"/>
              </w:rPr>
              <w:t>）</w:t>
            </w: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答辩</w:t>
            </w:r>
          </w:p>
          <w:p>
            <w:pPr>
              <w:pStyle w:val="6"/>
              <w:spacing w:before="0" w:beforeAutospacing="0" w:after="0" w:afterAutospacing="0" w:line="440" w:lineRule="exact"/>
              <w:jc w:val="center"/>
              <w:rPr>
                <w:b/>
                <w:sz w:val="21"/>
                <w:szCs w:val="21"/>
              </w:rPr>
            </w:pPr>
            <w:r>
              <w:rPr>
                <w:rFonts w:hint="eastAsia" w:ascii="微软雅黑" w:hAnsi="微软雅黑" w:eastAsia="微软雅黑"/>
                <w:b/>
                <w:color w:val="000000"/>
                <w:sz w:val="21"/>
                <w:szCs w:val="21"/>
              </w:rPr>
              <w:t>秘书</w:t>
            </w:r>
          </w:p>
        </w:tc>
        <w:tc>
          <w:tcPr>
            <w:tcW w:w="992"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答辩时间</w:t>
            </w:r>
          </w:p>
          <w:p>
            <w:pPr>
              <w:pStyle w:val="6"/>
              <w:spacing w:before="0" w:beforeAutospacing="0" w:after="0" w:afterAutospacing="0" w:line="440" w:lineRule="exact"/>
              <w:jc w:val="center"/>
              <w:rPr>
                <w:b/>
                <w:sz w:val="21"/>
                <w:szCs w:val="21"/>
              </w:rPr>
            </w:pPr>
            <w:r>
              <w:rPr>
                <w:rFonts w:hint="eastAsia" w:ascii="微软雅黑" w:hAnsi="微软雅黑" w:eastAsia="微软雅黑"/>
                <w:b/>
                <w:color w:val="000000"/>
                <w:sz w:val="21"/>
                <w:szCs w:val="21"/>
              </w:rPr>
              <w:t>（月日时）</w:t>
            </w:r>
          </w:p>
        </w:tc>
        <w:tc>
          <w:tcPr>
            <w:tcW w:w="709"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答辩</w:t>
            </w:r>
          </w:p>
          <w:p>
            <w:pPr>
              <w:pStyle w:val="6"/>
              <w:spacing w:before="0" w:beforeAutospacing="0" w:after="0" w:afterAutospacing="0" w:line="440" w:lineRule="exact"/>
              <w:jc w:val="center"/>
              <w:rPr>
                <w:rFonts w:ascii="微软雅黑" w:hAnsi="微软雅黑" w:eastAsia="微软雅黑"/>
                <w:b/>
                <w:color w:val="000000"/>
                <w:sz w:val="21"/>
                <w:szCs w:val="21"/>
              </w:rPr>
            </w:pPr>
            <w:r>
              <w:rPr>
                <w:rFonts w:hint="eastAsia" w:ascii="微软雅黑" w:hAnsi="微软雅黑" w:eastAsia="微软雅黑"/>
                <w:b/>
                <w:color w:val="000000"/>
                <w:sz w:val="21"/>
                <w:szCs w:val="21"/>
              </w:rPr>
              <w:t>地点</w:t>
            </w: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b/>
                <w:color w:val="000000"/>
                <w:sz w:val="21"/>
                <w:szCs w:val="21"/>
              </w:rPr>
            </w:pPr>
            <w:r>
              <w:rPr>
                <w:rFonts w:ascii="微软雅黑" w:hAnsi="微软雅黑" w:eastAsia="微软雅黑"/>
                <w:b/>
                <w:color w:val="000000"/>
                <w:sz w:val="21"/>
                <w:szCs w:val="21"/>
              </w:rPr>
              <w:t>答辩形式</w:t>
            </w:r>
            <w:r>
              <w:rPr>
                <w:rFonts w:hint="eastAsia" w:ascii="微软雅黑" w:hAnsi="微软雅黑" w:eastAsia="微软雅黑"/>
                <w:b/>
                <w:color w:val="000000"/>
                <w:sz w:val="21"/>
                <w:szCs w:val="21"/>
              </w:rPr>
              <w:t>（原则上线下）</w:t>
            </w:r>
          </w:p>
        </w:tc>
      </w:tr>
      <w:tr>
        <w:tblPrEx>
          <w:tblCellMar>
            <w:top w:w="15" w:type="dxa"/>
            <w:left w:w="15" w:type="dxa"/>
            <w:bottom w:w="15" w:type="dxa"/>
            <w:right w:w="15"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第一组</w:t>
            </w: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center"/>
            </w:pPr>
            <w:r>
              <w:t>张</w:t>
            </w:r>
            <w:r>
              <w:rPr>
                <w:rFonts w:hint="eastAsia"/>
              </w:rPr>
              <w:t>**，</w:t>
            </w:r>
            <w:r>
              <w:t>刘</w:t>
            </w:r>
            <w:r>
              <w:rPr>
                <w:rFonts w:hint="eastAsia"/>
              </w:rPr>
              <w:t>**，。。。</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rPr>
                <w:b/>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rPr>
                <w:b/>
              </w:rPr>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992"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709"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r>
      <w:tr>
        <w:tblPrEx>
          <w:tblCellMar>
            <w:top w:w="15" w:type="dxa"/>
            <w:left w:w="15" w:type="dxa"/>
            <w:bottom w:w="15" w:type="dxa"/>
            <w:right w:w="15"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第二组</w:t>
            </w: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rPr>
                <w:b/>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rPr>
                <w:b/>
              </w:rPr>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992"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709"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r>
      <w:tr>
        <w:tblPrEx>
          <w:tblCellMar>
            <w:top w:w="15" w:type="dxa"/>
            <w:left w:w="15" w:type="dxa"/>
            <w:bottom w:w="15" w:type="dxa"/>
            <w:right w:w="15" w:type="dxa"/>
          </w:tblCellMar>
        </w:tblPrEx>
        <w:trPr>
          <w:trHeight w:val="32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第三组</w:t>
            </w: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rPr>
                <w:b/>
              </w:rPr>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rPr>
                <w:b/>
              </w:rPr>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c>
          <w:tcPr>
            <w:tcW w:w="992"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709"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rPr>
                <w:b/>
              </w:rP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b/>
              </w:rPr>
            </w:pPr>
          </w:p>
        </w:tc>
      </w:tr>
      <w:tr>
        <w:tblPrEx>
          <w:tblCellMar>
            <w:top w:w="15" w:type="dxa"/>
            <w:left w:w="15" w:type="dxa"/>
            <w:bottom w:w="15" w:type="dxa"/>
            <w:right w:w="15"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color w:val="000000"/>
                <w:sz w:val="21"/>
                <w:szCs w:val="21"/>
              </w:rPr>
            </w:pPr>
            <w:r>
              <w:rPr>
                <w:rFonts w:hint="eastAsia" w:ascii="微软雅黑" w:hAnsi="微软雅黑" w:eastAsia="微软雅黑"/>
                <w:color w:val="000000"/>
                <w:sz w:val="21"/>
                <w:szCs w:val="21"/>
              </w:rPr>
              <w:t>第四组</w:t>
            </w: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c>
          <w:tcPr>
            <w:tcW w:w="992"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p>
        </w:tc>
        <w:tc>
          <w:tcPr>
            <w:tcW w:w="709"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r>
      <w:tr>
        <w:tblPrEx>
          <w:tblCellMar>
            <w:top w:w="15" w:type="dxa"/>
            <w:left w:w="15" w:type="dxa"/>
            <w:bottom w:w="15" w:type="dxa"/>
            <w:right w:w="15"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color w:val="000000"/>
                <w:sz w:val="22"/>
                <w:szCs w:val="22"/>
              </w:rPr>
            </w:pP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c>
          <w:tcPr>
            <w:tcW w:w="992"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p>
        </w:tc>
        <w:tc>
          <w:tcPr>
            <w:tcW w:w="709"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r>
      <w:tr>
        <w:tblPrEx>
          <w:tblCellMar>
            <w:top w:w="15" w:type="dxa"/>
            <w:left w:w="15" w:type="dxa"/>
            <w:bottom w:w="15" w:type="dxa"/>
            <w:right w:w="15"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color w:val="000000"/>
                <w:sz w:val="22"/>
                <w:szCs w:val="22"/>
              </w:rPr>
            </w:pP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c>
          <w:tcPr>
            <w:tcW w:w="992"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p>
        </w:tc>
        <w:tc>
          <w:tcPr>
            <w:tcW w:w="709"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r>
      <w:tr>
        <w:tblPrEx>
          <w:tblCellMar>
            <w:top w:w="15" w:type="dxa"/>
            <w:left w:w="15" w:type="dxa"/>
            <w:bottom w:w="15" w:type="dxa"/>
            <w:right w:w="15"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color w:val="000000"/>
                <w:sz w:val="22"/>
                <w:szCs w:val="22"/>
              </w:rPr>
            </w:pP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c>
          <w:tcPr>
            <w:tcW w:w="992"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p>
        </w:tc>
        <w:tc>
          <w:tcPr>
            <w:tcW w:w="709"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r>
      <w:tr>
        <w:tblPrEx>
          <w:tblCellMar>
            <w:top w:w="15" w:type="dxa"/>
            <w:left w:w="15" w:type="dxa"/>
            <w:bottom w:w="15" w:type="dxa"/>
            <w:right w:w="15" w:type="dxa"/>
          </w:tblCellMar>
        </w:tblPrEx>
        <w:trPr>
          <w:trHeight w:val="30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rPr>
                <w:rFonts w:ascii="微软雅黑" w:hAnsi="微软雅黑" w:eastAsia="微软雅黑"/>
                <w:color w:val="000000"/>
                <w:sz w:val="22"/>
                <w:szCs w:val="22"/>
              </w:rPr>
            </w:pPr>
          </w:p>
        </w:tc>
        <w:tc>
          <w:tcPr>
            <w:tcW w:w="15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right"/>
            </w:pP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pPr>
          </w:p>
        </w:tc>
        <w:tc>
          <w:tcPr>
            <w:tcW w:w="8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c>
          <w:tcPr>
            <w:tcW w:w="992"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p>
        </w:tc>
        <w:tc>
          <w:tcPr>
            <w:tcW w:w="709" w:type="dxa"/>
            <w:tcBorders>
              <w:top w:val="single" w:color="auto" w:sz="4" w:space="0"/>
              <w:left w:val="single" w:color="auto" w:sz="4" w:space="0"/>
              <w:bottom w:val="single" w:color="auto" w:sz="4" w:space="0"/>
              <w:right w:val="single" w:color="auto" w:sz="4" w:space="0"/>
            </w:tcBorders>
          </w:tcPr>
          <w:p>
            <w:pPr>
              <w:pStyle w:val="6"/>
              <w:spacing w:before="0" w:beforeAutospacing="0" w:after="0" w:afterAutospacing="0" w:line="440" w:lineRule="exact"/>
              <w:jc w:val="center"/>
            </w:pPr>
          </w:p>
        </w:tc>
        <w:tc>
          <w:tcPr>
            <w:tcW w:w="164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pStyle w:val="6"/>
              <w:spacing w:before="0" w:beforeAutospacing="0" w:after="0" w:afterAutospacing="0" w:line="440" w:lineRule="exact"/>
              <w:jc w:val="center"/>
            </w:pPr>
          </w:p>
        </w:tc>
      </w:tr>
    </w:tbl>
    <w:p>
      <w:pPr>
        <w:tabs>
          <w:tab w:val="left" w:pos="567"/>
        </w:tabs>
        <w:spacing w:line="440" w:lineRule="exact"/>
        <w:ind w:firstLine="562" w:firstLineChars="200"/>
        <w:rPr>
          <w:rFonts w:ascii="宋体" w:hAnsi="宋体"/>
          <w:b/>
          <w:sz w:val="28"/>
          <w:szCs w:val="28"/>
        </w:rPr>
      </w:pPr>
      <w:r>
        <w:rPr>
          <w:rFonts w:hint="eastAsia" w:ascii="宋体" w:hAnsi="宋体"/>
          <w:b/>
          <w:sz w:val="28"/>
          <w:szCs w:val="28"/>
        </w:rPr>
        <w:t>三、答辩工作程序</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1、答辩正式开始前，由答辩小组老师强调答辩纪律，宣布本组答辩学生成员名单，按宣布的名单前后秩序依次答辩。</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2、学生答辩自述。</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3、学生简要介绍选题目的、意义，论文的主要结构和基本观点；写作过程和研究方向；本文创新点和独特之处。</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4、答辩老师提问与学生回答</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每个学生答辩时间控制在5-10分钟左右，答辩老师分别对学位论文内容提问（2－4个），学生对答辩老师所提问题分别予以回答。</w:t>
      </w:r>
    </w:p>
    <w:p>
      <w:pPr>
        <w:spacing w:line="440" w:lineRule="exact"/>
        <w:ind w:firstLine="560" w:firstLineChars="200"/>
        <w:rPr>
          <w:rFonts w:ascii="宋体" w:hAnsi="宋体"/>
          <w:sz w:val="28"/>
          <w:szCs w:val="28"/>
        </w:rPr>
      </w:pPr>
      <w:r>
        <w:rPr>
          <w:rFonts w:hint="eastAsia" w:ascii="宋体" w:hAnsi="宋体"/>
          <w:sz w:val="28"/>
          <w:szCs w:val="28"/>
        </w:rPr>
        <w:t>5、答辩过程中，答辩秘书认真填写答辩情况记录，答辩组给出结论。</w:t>
      </w:r>
    </w:p>
    <w:p>
      <w:pPr>
        <w:tabs>
          <w:tab w:val="left" w:pos="567"/>
        </w:tabs>
        <w:spacing w:line="440" w:lineRule="exact"/>
        <w:ind w:firstLine="562" w:firstLineChars="200"/>
        <w:rPr>
          <w:rFonts w:ascii="宋体" w:hAnsi="宋体"/>
          <w:b/>
          <w:sz w:val="28"/>
          <w:szCs w:val="28"/>
        </w:rPr>
      </w:pPr>
      <w:r>
        <w:rPr>
          <w:rFonts w:hint="eastAsia" w:ascii="宋体" w:hAnsi="宋体"/>
          <w:b/>
          <w:sz w:val="28"/>
          <w:szCs w:val="28"/>
        </w:rPr>
        <w:t>四、答辩纪律与要求：</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(一) 参与答辩的学生和工作人员至少提前5分钟到答辩现场。</w:t>
      </w:r>
    </w:p>
    <w:p>
      <w:pPr>
        <w:tabs>
          <w:tab w:val="left" w:pos="567"/>
        </w:tabs>
        <w:spacing w:line="440" w:lineRule="exact"/>
        <w:ind w:firstLine="420" w:firstLineChars="150"/>
        <w:rPr>
          <w:rFonts w:ascii="宋体" w:hAnsi="宋体"/>
          <w:b/>
          <w:color w:val="FF0000"/>
          <w:sz w:val="28"/>
          <w:szCs w:val="28"/>
        </w:rPr>
      </w:pPr>
      <w:r>
        <w:rPr>
          <w:rFonts w:hint="eastAsia" w:ascii="宋体" w:hAnsi="宋体"/>
          <w:sz w:val="28"/>
          <w:szCs w:val="28"/>
        </w:rPr>
        <w:t>（二）</w:t>
      </w:r>
      <w:r>
        <w:rPr>
          <w:rFonts w:ascii="宋体" w:hAnsi="宋体"/>
          <w:sz w:val="28"/>
          <w:szCs w:val="28"/>
        </w:rPr>
        <w:t>答辩学生应携带本人二代身份证</w:t>
      </w:r>
      <w:r>
        <w:rPr>
          <w:rFonts w:hint="eastAsia" w:ascii="宋体" w:hAnsi="宋体"/>
          <w:sz w:val="28"/>
          <w:szCs w:val="28"/>
        </w:rPr>
        <w:t>原件，</w:t>
      </w:r>
      <w:r>
        <w:rPr>
          <w:rFonts w:ascii="宋体" w:hAnsi="宋体"/>
          <w:sz w:val="28"/>
          <w:szCs w:val="28"/>
        </w:rPr>
        <w:t>经老师核验后方可开始答辩。</w:t>
      </w:r>
      <w:r>
        <w:rPr>
          <w:rFonts w:ascii="宋体" w:hAnsi="宋体"/>
          <w:b/>
          <w:color w:val="FF0000"/>
          <w:sz w:val="28"/>
          <w:szCs w:val="28"/>
        </w:rPr>
        <w:t>如发现存在替代答辩者，</w:t>
      </w:r>
      <w:r>
        <w:rPr>
          <w:rFonts w:hint="eastAsia" w:ascii="宋体" w:hAnsi="宋体"/>
          <w:b/>
          <w:color w:val="FF0000"/>
          <w:sz w:val="28"/>
          <w:szCs w:val="28"/>
        </w:rPr>
        <w:t>一律取消答辩资格</w:t>
      </w:r>
      <w:r>
        <w:rPr>
          <w:rFonts w:ascii="宋体" w:hAnsi="宋体"/>
          <w:b/>
          <w:color w:val="FF0000"/>
          <w:sz w:val="28"/>
          <w:szCs w:val="28"/>
        </w:rPr>
        <w:t>。</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(三) 所有答辩现场人员(含教师)不能接打手机，也不能中途无故离场。</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(四) 除老师提问、安排答辩工作和学生答辩发言,所有人员要保持安静。答辩中途不得随便走动和出入。旁听者不得向正在答辩的学生提示，不准喧哗、议论。</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(五) 每个学生的答辩时间不超过15分钟。</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(六) 参加答辩者必须按照要求进行答辩。答辩时先就论文进行陈述(陈述时应汇报论文的题目、概括汇报论文选题的目的及意义、论文的主要内容和观点、目前国内外研究状况、研究方向、论文的主要贡献和不足、论文的主要框架结构及论文写作的主要参考文献)，然后，认真听取答辩组成员提出的问题，做好记录并做正面回答。答辩者答辩时不准拖延时间，不得回避问题，确实回答不了的问题应予声明。答辩主持人宣布答辩结束方可离席。</w:t>
      </w:r>
    </w:p>
    <w:p>
      <w:pPr>
        <w:tabs>
          <w:tab w:val="left" w:pos="567"/>
        </w:tabs>
        <w:spacing w:line="440" w:lineRule="exact"/>
        <w:ind w:firstLine="560" w:firstLineChars="200"/>
        <w:rPr>
          <w:rFonts w:ascii="宋体" w:hAnsi="宋体"/>
          <w:sz w:val="28"/>
          <w:szCs w:val="28"/>
        </w:rPr>
      </w:pPr>
      <w:r>
        <w:rPr>
          <w:rFonts w:hint="eastAsia" w:ascii="宋体" w:hAnsi="宋体"/>
          <w:sz w:val="28"/>
          <w:szCs w:val="28"/>
        </w:rPr>
        <w:t>（七）学生要服从答辩老师和工作人员的安排。否则，答辩组长可视具体情节,向答辩者提出警告，直至中止答辩或取消答辩资格。</w:t>
      </w:r>
      <w:r>
        <w:rPr>
          <w:rFonts w:ascii="宋体" w:hAnsi="宋体"/>
          <w:sz w:val="28"/>
          <w:szCs w:val="28"/>
        </w:rPr>
        <w:br w:type="textWrapping"/>
      </w:r>
    </w:p>
    <w:p>
      <w:pPr>
        <w:tabs>
          <w:tab w:val="left" w:pos="567"/>
        </w:tabs>
        <w:spacing w:line="480" w:lineRule="exact"/>
        <w:ind w:firstLine="4200" w:firstLineChars="1500"/>
        <w:rPr>
          <w:rFonts w:ascii="宋体" w:hAnsi="宋体"/>
          <w:sz w:val="28"/>
          <w:szCs w:val="28"/>
        </w:rPr>
      </w:pPr>
    </w:p>
    <w:p>
      <w:pPr>
        <w:tabs>
          <w:tab w:val="left" w:pos="567"/>
        </w:tabs>
        <w:spacing w:line="480" w:lineRule="exact"/>
        <w:ind w:firstLine="4200" w:firstLineChars="1500"/>
        <w:rPr>
          <w:rFonts w:ascii="宋体" w:hAnsi="宋体"/>
          <w:sz w:val="28"/>
          <w:szCs w:val="28"/>
        </w:rPr>
      </w:pPr>
    </w:p>
    <w:p>
      <w:pPr>
        <w:tabs>
          <w:tab w:val="left" w:pos="567"/>
        </w:tabs>
        <w:spacing w:line="480" w:lineRule="exact"/>
        <w:ind w:firstLine="4200" w:firstLineChars="1500"/>
        <w:rPr>
          <w:rFonts w:ascii="宋体" w:hAnsi="宋体"/>
          <w:sz w:val="28"/>
          <w:szCs w:val="28"/>
        </w:rPr>
      </w:pPr>
    </w:p>
    <w:p>
      <w:pPr>
        <w:tabs>
          <w:tab w:val="left" w:pos="567"/>
        </w:tabs>
        <w:spacing w:line="480" w:lineRule="exact"/>
        <w:ind w:firstLine="5040" w:firstLineChars="1800"/>
        <w:rPr>
          <w:rFonts w:ascii="宋体" w:hAnsi="宋体"/>
          <w:sz w:val="28"/>
          <w:szCs w:val="28"/>
        </w:rPr>
      </w:pPr>
      <w:r>
        <w:rPr>
          <w:rFonts w:hint="eastAsia" w:ascii="宋体" w:hAnsi="宋体"/>
          <w:sz w:val="28"/>
          <w:szCs w:val="28"/>
        </w:rPr>
        <w:t>教学点（盖章）</w:t>
      </w:r>
    </w:p>
    <w:p>
      <w:pPr>
        <w:tabs>
          <w:tab w:val="left" w:pos="567"/>
        </w:tabs>
        <w:spacing w:line="480" w:lineRule="exact"/>
        <w:ind w:firstLine="560" w:firstLineChars="200"/>
        <w:rPr>
          <w:rFonts w:ascii="宋体" w:hAnsi="宋体"/>
          <w:sz w:val="28"/>
          <w:szCs w:val="28"/>
        </w:rPr>
      </w:pPr>
      <w:r>
        <w:rPr>
          <w:rFonts w:hint="eastAsia" w:ascii="宋体" w:hAnsi="宋体"/>
          <w:sz w:val="28"/>
          <w:szCs w:val="28"/>
        </w:rPr>
        <w:t xml:space="preserve">                           </w:t>
      </w:r>
    </w:p>
    <w:p>
      <w:pPr>
        <w:tabs>
          <w:tab w:val="left" w:pos="567"/>
        </w:tabs>
        <w:spacing w:line="480" w:lineRule="exact"/>
        <w:ind w:firstLine="5600" w:firstLineChars="2000"/>
        <w:rPr>
          <w:rFonts w:ascii="宋体" w:hAnsi="宋体"/>
          <w:sz w:val="28"/>
          <w:szCs w:val="28"/>
        </w:rPr>
      </w:pPr>
      <w:r>
        <w:rPr>
          <w:rFonts w:hint="eastAsia" w:ascii="宋体" w:hAnsi="宋体"/>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iMGY3YWIzN2VhY2QyN2E0NTM5YjcwOTVjMGU5YjEifQ=="/>
  </w:docVars>
  <w:rsids>
    <w:rsidRoot w:val="00A25B55"/>
    <w:rsid w:val="00017FDE"/>
    <w:rsid w:val="0002729F"/>
    <w:rsid w:val="00031AF9"/>
    <w:rsid w:val="000511CB"/>
    <w:rsid w:val="000F1123"/>
    <w:rsid w:val="00106D60"/>
    <w:rsid w:val="00111313"/>
    <w:rsid w:val="00114ACD"/>
    <w:rsid w:val="001259CF"/>
    <w:rsid w:val="00132A6E"/>
    <w:rsid w:val="00135B95"/>
    <w:rsid w:val="00166D29"/>
    <w:rsid w:val="001D437E"/>
    <w:rsid w:val="002C73EF"/>
    <w:rsid w:val="0031204A"/>
    <w:rsid w:val="0041256B"/>
    <w:rsid w:val="00415DA8"/>
    <w:rsid w:val="00432E47"/>
    <w:rsid w:val="00494D32"/>
    <w:rsid w:val="00514136"/>
    <w:rsid w:val="005409DA"/>
    <w:rsid w:val="0057366E"/>
    <w:rsid w:val="005B07DB"/>
    <w:rsid w:val="005C5B4D"/>
    <w:rsid w:val="005F361B"/>
    <w:rsid w:val="005F7084"/>
    <w:rsid w:val="00635A1B"/>
    <w:rsid w:val="006526CA"/>
    <w:rsid w:val="00677EC6"/>
    <w:rsid w:val="006836C4"/>
    <w:rsid w:val="006A67E2"/>
    <w:rsid w:val="006D5C7F"/>
    <w:rsid w:val="00747CDB"/>
    <w:rsid w:val="00747DC0"/>
    <w:rsid w:val="00777E71"/>
    <w:rsid w:val="007925C7"/>
    <w:rsid w:val="007F7385"/>
    <w:rsid w:val="00816193"/>
    <w:rsid w:val="00852567"/>
    <w:rsid w:val="00874FE9"/>
    <w:rsid w:val="008F5FE1"/>
    <w:rsid w:val="009A1E7D"/>
    <w:rsid w:val="009B29D4"/>
    <w:rsid w:val="00A0387D"/>
    <w:rsid w:val="00A25B55"/>
    <w:rsid w:val="00A91778"/>
    <w:rsid w:val="00A919B4"/>
    <w:rsid w:val="00AD6BE3"/>
    <w:rsid w:val="00B02C08"/>
    <w:rsid w:val="00B417E5"/>
    <w:rsid w:val="00B532AD"/>
    <w:rsid w:val="00B65F60"/>
    <w:rsid w:val="00B71056"/>
    <w:rsid w:val="00B73728"/>
    <w:rsid w:val="00BB08EE"/>
    <w:rsid w:val="00C51484"/>
    <w:rsid w:val="00CF795D"/>
    <w:rsid w:val="00D002EC"/>
    <w:rsid w:val="00D556CA"/>
    <w:rsid w:val="00D86AD7"/>
    <w:rsid w:val="00D96796"/>
    <w:rsid w:val="00E36852"/>
    <w:rsid w:val="00E72B4B"/>
    <w:rsid w:val="00E93485"/>
    <w:rsid w:val="00ED1E1F"/>
    <w:rsid w:val="00F00CB0"/>
    <w:rsid w:val="00F33321"/>
    <w:rsid w:val="00F50805"/>
    <w:rsid w:val="00FC5AA2"/>
    <w:rsid w:val="00FD0D05"/>
    <w:rsid w:val="2B3F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aragraph"/>
    <w:basedOn w:val="1"/>
    <w:autoRedefine/>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character" w:customStyle="1" w:styleId="7">
    <w:name w:val="页眉 Char"/>
    <w:basedOn w:val="5"/>
    <w:link w:val="3"/>
    <w:autoRedefine/>
    <w:semiHidden/>
    <w:qFormat/>
    <w:uiPriority w:val="99"/>
    <w:rPr>
      <w:sz w:val="18"/>
      <w:szCs w:val="18"/>
    </w:rPr>
  </w:style>
  <w:style w:type="character" w:customStyle="1" w:styleId="8">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3A142-E425-4324-A13C-12FCABB0BC8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185</Words>
  <Characters>1060</Characters>
  <Lines>8</Lines>
  <Paragraphs>2</Paragraphs>
  <TotalTime>107</TotalTime>
  <ScaleCrop>false</ScaleCrop>
  <LinksUpToDate>false</LinksUpToDate>
  <CharactersWithSpaces>1243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2023-09-12T03:23:00Z</dcterms:created>
  <dc:creator>HP</dc:creator>
  <cp:lastModifiedBy>文武贝贝</cp:lastModifiedBy>
  <dcterms:modified xsi:type="dcterms:W3CDTF">2024-01-19T02:12:46Z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7469ACB2DF8E4749956637E863BC09F8_12</vt:lpwstr>
  </property>
</Properties>
</file>